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B5D7D" w14:textId="08DC00FC" w:rsidR="006C5AC5" w:rsidRPr="003673B3" w:rsidRDefault="006C5AC5" w:rsidP="006C5AC5">
      <w:pPr>
        <w:pStyle w:val="Titolo1"/>
        <w:rPr>
          <w:rFonts w:ascii="Calibri" w:hAnsi="Calibri" w:cs="Calibri"/>
        </w:rPr>
      </w:pPr>
      <w:r w:rsidRPr="003673B3">
        <w:rPr>
          <w:rFonts w:ascii="Calibri" w:hAnsi="Calibri" w:cs="Calibri"/>
        </w:rPr>
        <w:t xml:space="preserve">Indicazioni </w:t>
      </w:r>
      <w:r w:rsidR="001D6FF9" w:rsidRPr="003673B3">
        <w:rPr>
          <w:rFonts w:ascii="Calibri" w:hAnsi="Calibri" w:cs="Calibri"/>
        </w:rPr>
        <w:t>per la liquidazione e rendicontazione risorse.</w:t>
      </w:r>
    </w:p>
    <w:p w14:paraId="02EE3352" w14:textId="14681461" w:rsidR="006C5AC5" w:rsidRPr="003673B3" w:rsidRDefault="006C5AC5" w:rsidP="006C5AC5">
      <w:pPr>
        <w:pStyle w:val="Titolo2"/>
        <w:rPr>
          <w:rFonts w:ascii="Calibri" w:hAnsi="Calibri" w:cs="Calibri"/>
          <w:sz w:val="24"/>
          <w:szCs w:val="24"/>
        </w:rPr>
      </w:pPr>
      <w:r w:rsidRPr="003673B3">
        <w:rPr>
          <w:rFonts w:ascii="Calibri" w:hAnsi="Calibri" w:cs="Calibri"/>
          <w:sz w:val="24"/>
          <w:szCs w:val="24"/>
        </w:rPr>
        <w:t xml:space="preserve">Elementi essenziali per </w:t>
      </w:r>
      <w:r w:rsidR="001D6FF9" w:rsidRPr="003673B3">
        <w:rPr>
          <w:rFonts w:ascii="Calibri" w:hAnsi="Calibri" w:cs="Calibri"/>
          <w:sz w:val="24"/>
          <w:szCs w:val="24"/>
        </w:rPr>
        <w:t>la</w:t>
      </w:r>
      <w:r w:rsidRPr="003673B3">
        <w:rPr>
          <w:rFonts w:ascii="Calibri" w:hAnsi="Calibri" w:cs="Calibri"/>
          <w:sz w:val="24"/>
          <w:szCs w:val="24"/>
        </w:rPr>
        <w:t xml:space="preserve"> </w:t>
      </w:r>
      <w:r w:rsidR="00520DCA" w:rsidRPr="003673B3">
        <w:rPr>
          <w:rFonts w:ascii="Calibri" w:hAnsi="Calibri" w:cs="Calibri"/>
          <w:sz w:val="24"/>
          <w:szCs w:val="24"/>
        </w:rPr>
        <w:t xml:space="preserve">liquidazione </w:t>
      </w:r>
      <w:r w:rsidRPr="003673B3">
        <w:rPr>
          <w:rFonts w:ascii="Calibri" w:hAnsi="Calibri" w:cs="Calibri"/>
          <w:sz w:val="24"/>
          <w:szCs w:val="24"/>
        </w:rPr>
        <w:t>degli emolumenti</w:t>
      </w:r>
    </w:p>
    <w:p w14:paraId="07337908" w14:textId="77777777" w:rsidR="006C5AC5" w:rsidRPr="003673B3" w:rsidRDefault="006C5AC5" w:rsidP="006C5AC5">
      <w:pPr>
        <w:jc w:val="both"/>
        <w:rPr>
          <w:rFonts w:ascii="Calibri" w:hAnsi="Calibri" w:cs="Calibri"/>
        </w:rPr>
      </w:pPr>
      <w:r w:rsidRPr="003673B3">
        <w:rPr>
          <w:rFonts w:ascii="Calibri" w:hAnsi="Calibri" w:cs="Calibri"/>
        </w:rPr>
        <w:t xml:space="preserve">Il pagamento degli emolumenti previsti dall’art.1 della L.R. 18/1983, così come adeguati con </w:t>
      </w:r>
      <w:r w:rsidRPr="003673B3">
        <w:rPr>
          <w:rFonts w:ascii="Calibri" w:hAnsi="Calibri" w:cs="Calibri"/>
          <w:color w:val="000000"/>
        </w:rPr>
        <w:t xml:space="preserve">Determinazione del Direttore del Servizio Formazione n. 51590/5630 del 23.11.2018, </w:t>
      </w:r>
      <w:r w:rsidRPr="003673B3">
        <w:rPr>
          <w:rFonts w:ascii="Calibri" w:hAnsi="Calibri" w:cs="Calibri"/>
        </w:rPr>
        <w:t xml:space="preserve">è subordinato al completamento della procedura amministrativa regionale finalizzata all’acquisizione delle necessarie risorse da parte del Servizio Banche Dati, Controlli, Valutazioni e Vigilanza. </w:t>
      </w:r>
    </w:p>
    <w:p w14:paraId="5CB6C9C6" w14:textId="77777777" w:rsidR="006C5AC5" w:rsidRPr="003673B3" w:rsidRDefault="006C5AC5" w:rsidP="006C5AC5">
      <w:pPr>
        <w:ind w:left="426" w:hanging="426"/>
        <w:jc w:val="both"/>
        <w:rPr>
          <w:rFonts w:ascii="Calibri" w:hAnsi="Calibri" w:cs="Calibri"/>
        </w:rPr>
      </w:pPr>
      <w:r w:rsidRPr="003673B3">
        <w:rPr>
          <w:rFonts w:ascii="Calibri" w:hAnsi="Calibri" w:cs="Calibri"/>
        </w:rPr>
        <w:t>Al riguardo, si specifica quanto segue:</w:t>
      </w:r>
    </w:p>
    <w:p w14:paraId="6B67A5A8" w14:textId="77777777" w:rsidR="006C5AC5" w:rsidRPr="003673B3" w:rsidRDefault="006C5AC5" w:rsidP="006C5AC5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  <w:bCs/>
        </w:rPr>
      </w:pPr>
      <w:r w:rsidRPr="003673B3">
        <w:rPr>
          <w:rFonts w:ascii="Calibri" w:hAnsi="Calibri" w:cs="Calibri"/>
          <w:bCs/>
        </w:rPr>
        <w:t xml:space="preserve">gli emolumenti devono essere conteggiati solo per le Commissioni d’esame relative ai Percorsi IeFP indicati nell’elenco allegato, </w:t>
      </w:r>
    </w:p>
    <w:p w14:paraId="024B0ECD" w14:textId="77777777" w:rsidR="006C5AC5" w:rsidRPr="003673B3" w:rsidRDefault="006C5AC5" w:rsidP="006C5AC5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  <w:bCs/>
        </w:rPr>
      </w:pPr>
      <w:r w:rsidRPr="003673B3">
        <w:rPr>
          <w:rFonts w:ascii="Calibri" w:hAnsi="Calibri" w:cs="Calibri"/>
          <w:bCs/>
        </w:rPr>
        <w:t>gli emolumenti sono dovuti solo ai componenti designati con apposita determinazione di nomina;</w:t>
      </w:r>
    </w:p>
    <w:p w14:paraId="14839030" w14:textId="77777777" w:rsidR="006C5AC5" w:rsidRPr="003673B3" w:rsidRDefault="006C5AC5" w:rsidP="006C5AC5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  <w:bCs/>
        </w:rPr>
      </w:pPr>
      <w:r w:rsidRPr="003673B3">
        <w:rPr>
          <w:rFonts w:ascii="Calibri" w:hAnsi="Calibri" w:cs="Calibri"/>
          <w:bCs/>
        </w:rPr>
        <w:t>nessun pagamento dovrà essere predisposto in favore degli esperti di settore supplenti, se non nell’eventualità di sostituzione dell’esperto titolare;</w:t>
      </w:r>
    </w:p>
    <w:p w14:paraId="163F4062" w14:textId="77777777" w:rsidR="006C5AC5" w:rsidRPr="003673B3" w:rsidRDefault="006C5AC5" w:rsidP="006C5AC5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  <w:bCs/>
        </w:rPr>
      </w:pPr>
      <w:r w:rsidRPr="003673B3">
        <w:rPr>
          <w:rFonts w:ascii="Calibri" w:hAnsi="Calibri" w:cs="Calibri"/>
          <w:bCs/>
        </w:rPr>
        <w:t xml:space="preserve">la medaglia fissa di presenza giornaliera, pari a </w:t>
      </w:r>
      <w:r w:rsidRPr="003673B3">
        <w:rPr>
          <w:rFonts w:ascii="Calibri" w:hAnsi="Calibri" w:cs="Calibri"/>
          <w:b/>
        </w:rPr>
        <w:t>€ 30,00</w:t>
      </w:r>
      <w:r w:rsidRPr="003673B3">
        <w:rPr>
          <w:rFonts w:ascii="Calibri" w:hAnsi="Calibri" w:cs="Calibri"/>
          <w:bCs/>
        </w:rPr>
        <w:t>, è da intendersi al netto dell’Irap.</w:t>
      </w:r>
    </w:p>
    <w:p w14:paraId="1395A9E6" w14:textId="77777777" w:rsidR="006C5AC5" w:rsidRPr="003673B3" w:rsidRDefault="006C5AC5" w:rsidP="006C5AC5">
      <w:pPr>
        <w:jc w:val="both"/>
        <w:rPr>
          <w:rFonts w:ascii="Calibri" w:hAnsi="Calibri" w:cs="Calibri"/>
          <w:bCs/>
        </w:rPr>
      </w:pPr>
    </w:p>
    <w:p w14:paraId="6FA39C2B" w14:textId="77777777" w:rsidR="006C5AC5" w:rsidRPr="003673B3" w:rsidRDefault="006C5AC5" w:rsidP="006C5AC5">
      <w:pPr>
        <w:jc w:val="both"/>
        <w:rPr>
          <w:rFonts w:ascii="Calibri" w:hAnsi="Calibri" w:cs="Calibri"/>
        </w:rPr>
      </w:pPr>
    </w:p>
    <w:p w14:paraId="72AAFFA0" w14:textId="77777777" w:rsidR="006C5AC5" w:rsidRPr="003673B3" w:rsidRDefault="006C5AC5" w:rsidP="006C5AC5">
      <w:pPr>
        <w:jc w:val="both"/>
        <w:rPr>
          <w:rFonts w:ascii="Calibri" w:hAnsi="Calibri" w:cs="Calibri"/>
        </w:rPr>
      </w:pPr>
      <w:r w:rsidRPr="003673B3">
        <w:rPr>
          <w:rFonts w:ascii="Calibri" w:hAnsi="Calibri" w:cs="Calibri"/>
        </w:rPr>
        <w:t>Al fine di procedere alla liquidazione del compenso spettante ai componenti della Commissione e la relativa rendicontazione, avverrà secondo le seguenti azioni:</w:t>
      </w:r>
    </w:p>
    <w:p w14:paraId="251D8D72" w14:textId="77777777" w:rsidR="006C5AC5" w:rsidRPr="003673B3" w:rsidRDefault="006C5AC5" w:rsidP="006C5AC5">
      <w:pPr>
        <w:pStyle w:val="Paragrafoelenco"/>
        <w:numPr>
          <w:ilvl w:val="0"/>
          <w:numId w:val="2"/>
        </w:numPr>
        <w:ind w:left="426" w:hanging="426"/>
        <w:jc w:val="both"/>
        <w:rPr>
          <w:rFonts w:ascii="Calibri" w:hAnsi="Calibri" w:cs="Calibri"/>
        </w:rPr>
      </w:pPr>
      <w:r w:rsidRPr="003673B3">
        <w:rPr>
          <w:rFonts w:ascii="Calibri" w:hAnsi="Calibri" w:cs="Calibri"/>
        </w:rPr>
        <w:t>il Servizio Banche Dati, Controlli, Valutazioni e Vigilanza autorizzerà la liquidazione delle risorse impegnate in favore degli Istituti Scolastici, compatibilmente con i tempi dettati dalla circolare di chiusura dell’esercizio finanziario 2022 della direzione dei Servizi Finanziari della Regione Sardegna;</w:t>
      </w:r>
    </w:p>
    <w:p w14:paraId="79C80CAD" w14:textId="77777777" w:rsidR="006C5AC5" w:rsidRPr="003673B3" w:rsidRDefault="006C5AC5" w:rsidP="006C5AC5">
      <w:pPr>
        <w:pStyle w:val="Paragrafoelenco"/>
        <w:numPr>
          <w:ilvl w:val="0"/>
          <w:numId w:val="2"/>
        </w:numPr>
        <w:ind w:left="426" w:hanging="426"/>
        <w:jc w:val="both"/>
        <w:rPr>
          <w:rFonts w:ascii="Calibri" w:hAnsi="Calibri" w:cs="Calibri"/>
        </w:rPr>
      </w:pPr>
      <w:r w:rsidRPr="003673B3">
        <w:rPr>
          <w:rFonts w:ascii="Calibri" w:hAnsi="Calibri" w:cs="Calibri"/>
        </w:rPr>
        <w:t>le istituzioni scolastiche cureranno il conteggio, il pagamento degli emolumenti dovuti ai componenti della Commissione e la rendicontazione delle spese.</w:t>
      </w:r>
    </w:p>
    <w:p w14:paraId="0A9B46E1" w14:textId="77777777" w:rsidR="006C5AC5" w:rsidRPr="003673B3" w:rsidRDefault="006C5AC5" w:rsidP="006C5AC5">
      <w:pPr>
        <w:pStyle w:val="Titolo2"/>
        <w:rPr>
          <w:rFonts w:ascii="Calibri" w:hAnsi="Calibri" w:cs="Calibri"/>
          <w:sz w:val="24"/>
          <w:szCs w:val="24"/>
        </w:rPr>
      </w:pPr>
      <w:r w:rsidRPr="003673B3">
        <w:rPr>
          <w:rFonts w:ascii="Calibri" w:hAnsi="Calibri" w:cs="Calibri"/>
          <w:sz w:val="24"/>
          <w:szCs w:val="24"/>
        </w:rPr>
        <w:t>Elementi essenziali per la rendicontazione</w:t>
      </w:r>
    </w:p>
    <w:p w14:paraId="01FAED4D" w14:textId="77777777" w:rsidR="006C5AC5" w:rsidRPr="003673B3" w:rsidRDefault="006C5AC5" w:rsidP="006C5AC5">
      <w:pPr>
        <w:jc w:val="both"/>
        <w:rPr>
          <w:rFonts w:ascii="Calibri" w:hAnsi="Calibri" w:cs="Calibri"/>
        </w:rPr>
      </w:pPr>
    </w:p>
    <w:p w14:paraId="126E41FF" w14:textId="6C7FC382" w:rsidR="006C5AC5" w:rsidRPr="003673B3" w:rsidRDefault="006C5AC5" w:rsidP="006C5AC5">
      <w:pPr>
        <w:jc w:val="both"/>
        <w:rPr>
          <w:rFonts w:ascii="Calibri" w:hAnsi="Calibri" w:cs="Calibri"/>
        </w:rPr>
      </w:pPr>
      <w:r w:rsidRPr="003673B3">
        <w:rPr>
          <w:rFonts w:ascii="Calibri" w:hAnsi="Calibri" w:cs="Calibri"/>
        </w:rPr>
        <w:t>Al termine dei lavori della Commissione, le Istituzioni riceveranno una nota da parte della RAS con le indicazioni per attivare l</w:t>
      </w:r>
      <w:r w:rsidR="003673B3">
        <w:rPr>
          <w:rFonts w:ascii="Calibri" w:hAnsi="Calibri" w:cs="Calibri"/>
        </w:rPr>
        <w:t xml:space="preserve">a procedura di rendicontazione </w:t>
      </w:r>
      <w:bookmarkStart w:id="0" w:name="_GoBack"/>
      <w:bookmarkEnd w:id="0"/>
      <w:r w:rsidRPr="003673B3">
        <w:rPr>
          <w:rFonts w:ascii="Calibri" w:hAnsi="Calibri" w:cs="Calibri"/>
        </w:rPr>
        <w:t>e agiranno secondo i punti di cui sotto:</w:t>
      </w:r>
    </w:p>
    <w:p w14:paraId="2AE68EC2" w14:textId="77777777" w:rsidR="006C5AC5" w:rsidRPr="003673B3" w:rsidRDefault="006C5AC5" w:rsidP="006C5AC5">
      <w:pPr>
        <w:pStyle w:val="Paragrafoelenco"/>
        <w:numPr>
          <w:ilvl w:val="0"/>
          <w:numId w:val="3"/>
        </w:numPr>
        <w:jc w:val="both"/>
        <w:rPr>
          <w:rFonts w:ascii="Calibri" w:hAnsi="Calibri" w:cs="Calibri"/>
        </w:rPr>
      </w:pPr>
      <w:r w:rsidRPr="003673B3">
        <w:rPr>
          <w:rFonts w:ascii="Calibri" w:hAnsi="Calibri" w:cs="Calibri"/>
        </w:rPr>
        <w:t xml:space="preserve">inviano - </w:t>
      </w:r>
      <w:r w:rsidRPr="003673B3">
        <w:rPr>
          <w:rFonts w:ascii="Calibri" w:hAnsi="Calibri" w:cs="Calibri"/>
          <w:b/>
        </w:rPr>
        <w:t>entro 60 giorni</w:t>
      </w:r>
      <w:r w:rsidRPr="003673B3">
        <w:rPr>
          <w:rFonts w:ascii="Calibri" w:hAnsi="Calibri" w:cs="Calibri"/>
        </w:rPr>
        <w:t xml:space="preserve"> dalla ricezione della nota di richiesta, trasmessa dal Servizio Banche Dati, Controlli, Valutazioni e Vigilanza - la rendicontazione; </w:t>
      </w:r>
    </w:p>
    <w:p w14:paraId="69FF7F04" w14:textId="77777777" w:rsidR="006C5AC5" w:rsidRPr="003673B3" w:rsidRDefault="006C5AC5" w:rsidP="006C5AC5">
      <w:pPr>
        <w:pStyle w:val="Paragrafoelenco"/>
        <w:numPr>
          <w:ilvl w:val="0"/>
          <w:numId w:val="3"/>
        </w:numPr>
        <w:jc w:val="both"/>
        <w:rPr>
          <w:rFonts w:ascii="Calibri" w:hAnsi="Calibri" w:cs="Calibri"/>
        </w:rPr>
      </w:pPr>
      <w:r w:rsidRPr="003673B3">
        <w:rPr>
          <w:rFonts w:ascii="Calibri" w:hAnsi="Calibri" w:cs="Calibri"/>
        </w:rPr>
        <w:t>in esito al punto 1) le Istituzioni riceveranno la nota di validazione e contestuale richiesta di restituzione delle economie di gestione;</w:t>
      </w:r>
    </w:p>
    <w:p w14:paraId="4DF25B31" w14:textId="254A73B4" w:rsidR="00CB07E9" w:rsidRPr="003673B3" w:rsidRDefault="006C5AC5" w:rsidP="003673B3">
      <w:pPr>
        <w:pStyle w:val="Paragrafoelenco"/>
        <w:numPr>
          <w:ilvl w:val="0"/>
          <w:numId w:val="3"/>
        </w:numPr>
        <w:jc w:val="both"/>
        <w:rPr>
          <w:rFonts w:ascii="Calibri" w:hAnsi="Calibri" w:cs="Calibri"/>
        </w:rPr>
      </w:pPr>
      <w:r w:rsidRPr="003673B3">
        <w:rPr>
          <w:rFonts w:ascii="Calibri" w:hAnsi="Calibri" w:cs="Calibri"/>
        </w:rPr>
        <w:t xml:space="preserve">le istituzioni procedono alla restituzione delle economie di gestione. </w:t>
      </w:r>
    </w:p>
    <w:sectPr w:rsidR="00CB07E9" w:rsidRPr="003673B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A32A9" w14:textId="77777777" w:rsidR="0097230F" w:rsidRDefault="0097230F" w:rsidP="006C5AC5">
      <w:r>
        <w:separator/>
      </w:r>
    </w:p>
  </w:endnote>
  <w:endnote w:type="continuationSeparator" w:id="0">
    <w:p w14:paraId="57F69703" w14:textId="77777777" w:rsidR="0097230F" w:rsidRDefault="0097230F" w:rsidP="006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00A0B" w14:textId="77777777" w:rsidR="0097230F" w:rsidRDefault="0097230F" w:rsidP="006C5AC5">
      <w:r>
        <w:separator/>
      </w:r>
    </w:p>
  </w:footnote>
  <w:footnote w:type="continuationSeparator" w:id="0">
    <w:p w14:paraId="25A8B4CB" w14:textId="77777777" w:rsidR="0097230F" w:rsidRDefault="0097230F" w:rsidP="006C5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D3990" w14:textId="58186A8C" w:rsidR="001D6FF9" w:rsidRPr="00E93965" w:rsidRDefault="001D6FF9" w:rsidP="001D6FF9">
    <w:pPr>
      <w:pStyle w:val="Intestazione"/>
      <w:jc w:val="right"/>
      <w:rPr>
        <w:i/>
        <w:iCs/>
      </w:rPr>
    </w:pPr>
    <w:r w:rsidRPr="00E93965">
      <w:rPr>
        <w:i/>
        <w:iCs/>
      </w:rPr>
      <w:t>Allegato n. 06</w:t>
    </w:r>
  </w:p>
  <w:tbl>
    <w:tblPr>
      <w:tblW w:w="9628" w:type="dxa"/>
      <w:tblLook w:val="00A0" w:firstRow="1" w:lastRow="0" w:firstColumn="1" w:lastColumn="0" w:noHBand="0" w:noVBand="0"/>
    </w:tblPr>
    <w:tblGrid>
      <w:gridCol w:w="4815"/>
      <w:gridCol w:w="4813"/>
    </w:tblGrid>
    <w:tr w:rsidR="003673B3" w14:paraId="58EB6D03" w14:textId="77777777" w:rsidTr="00C74201">
      <w:tc>
        <w:tcPr>
          <w:tcW w:w="4814" w:type="dxa"/>
          <w:shd w:val="clear" w:color="auto" w:fill="auto"/>
        </w:tcPr>
        <w:p w14:paraId="5931A7C7" w14:textId="77777777" w:rsidR="003673B3" w:rsidRDefault="003673B3" w:rsidP="003673B3">
          <w:pPr>
            <w:ind w:left="68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5AC1FA3C" wp14:editId="5EA9AA15">
                <wp:extent cx="685800" cy="771525"/>
                <wp:effectExtent l="0" t="0" r="0" b="0"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71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0FE6EBC" w14:textId="77777777" w:rsidR="003673B3" w:rsidRDefault="003673B3" w:rsidP="003673B3">
          <w:pPr>
            <w:widowControl w:val="0"/>
            <w:autoSpaceDE w:val="0"/>
            <w:autoSpaceDN w:val="0"/>
            <w:jc w:val="center"/>
            <w:rPr>
              <w:rFonts w:ascii="Mistral"/>
              <w:color w:val="000000"/>
              <w:sz w:val="44"/>
            </w:rPr>
          </w:pPr>
          <w:r>
            <w:rPr>
              <w:rFonts w:ascii="Mistral"/>
              <w:color w:val="000000"/>
              <w:spacing w:val="-1"/>
              <w:sz w:val="44"/>
            </w:rPr>
            <w:t>Ministero</w:t>
          </w:r>
          <w:r>
            <w:rPr>
              <w:rFonts w:ascii="Mistral"/>
              <w:color w:val="000000"/>
              <w:spacing w:val="3"/>
              <w:sz w:val="44"/>
            </w:rPr>
            <w:t xml:space="preserve"> </w:t>
          </w:r>
          <w:r>
            <w:rPr>
              <w:rFonts w:ascii="Mistral" w:hAnsi="Mistral" w:cs="Mistral"/>
              <w:color w:val="000000"/>
              <w:sz w:val="44"/>
            </w:rPr>
            <w:t>dell’Istruzione</w:t>
          </w:r>
        </w:p>
        <w:p w14:paraId="1BEAFC4A" w14:textId="77777777" w:rsidR="003673B3" w:rsidRDefault="003673B3" w:rsidP="003673B3">
          <w:pPr>
            <w:widowControl w:val="0"/>
            <w:autoSpaceDE w:val="0"/>
            <w:autoSpaceDN w:val="0"/>
            <w:ind w:left="74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Ufficio</w:t>
          </w:r>
          <w:r>
            <w:rPr>
              <w:rFonts w:ascii="Mistral"/>
              <w:color w:val="000000"/>
              <w:spacing w:val="-3"/>
            </w:rPr>
            <w:t xml:space="preserve"> </w:t>
          </w:r>
          <w:r>
            <w:rPr>
              <w:rFonts w:ascii="Mistral"/>
              <w:color w:val="000000"/>
            </w:rPr>
            <w:t>Scolastico Regionale</w:t>
          </w:r>
          <w:r>
            <w:rPr>
              <w:rFonts w:ascii="Mistral"/>
              <w:color w:val="000000"/>
              <w:spacing w:val="3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 xml:space="preserve">per </w:t>
          </w:r>
          <w:r>
            <w:rPr>
              <w:rFonts w:ascii="Mistral"/>
              <w:color w:val="000000"/>
            </w:rPr>
            <w:t>la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</w:rPr>
            <w:t>Sardegna</w:t>
          </w:r>
        </w:p>
        <w:p w14:paraId="20DD5C21" w14:textId="77777777" w:rsidR="003673B3" w:rsidRPr="009C40AE" w:rsidRDefault="003673B3" w:rsidP="003673B3">
          <w:pPr>
            <w:widowControl w:val="0"/>
            <w:autoSpaceDE w:val="0"/>
            <w:autoSpaceDN w:val="0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Direzione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>Generale</w:t>
          </w:r>
        </w:p>
      </w:tc>
      <w:tc>
        <w:tcPr>
          <w:tcW w:w="4813" w:type="dxa"/>
          <w:shd w:val="clear" w:color="auto" w:fill="auto"/>
        </w:tcPr>
        <w:p w14:paraId="67242F22" w14:textId="77777777" w:rsidR="003673B3" w:rsidRDefault="003673B3" w:rsidP="003673B3">
          <w:pPr>
            <w:jc w:val="center"/>
            <w:rPr>
              <w:color w:val="000000"/>
              <w:sz w:val="19"/>
            </w:rPr>
          </w:pPr>
          <w:r>
            <w:rPr>
              <w:noProof/>
            </w:rPr>
            <w:drawing>
              <wp:inline distT="0" distB="0" distL="0" distR="0" wp14:anchorId="2DEEE31D" wp14:editId="408B9033">
                <wp:extent cx="1585586" cy="933450"/>
                <wp:effectExtent l="0" t="0" r="0" b="0"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86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23120B0" w14:textId="77777777" w:rsidR="003673B3" w:rsidRDefault="003673B3" w:rsidP="003673B3">
          <w:pPr>
            <w:jc w:val="center"/>
            <w:rPr>
              <w:color w:val="000000"/>
              <w:sz w:val="14"/>
            </w:rPr>
          </w:pPr>
        </w:p>
        <w:p w14:paraId="61BFEB02" w14:textId="77777777" w:rsidR="003673B3" w:rsidRDefault="003673B3" w:rsidP="003673B3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ASSESSORADU DE SU TRABALLU, FORMATZIONE PROFESSIONALE, COOPERATZIONE E SEGURÀNTZIA SOTZIALE</w:t>
          </w:r>
        </w:p>
        <w:p w14:paraId="1AA79B4C" w14:textId="77777777" w:rsidR="003673B3" w:rsidRDefault="003673B3" w:rsidP="003673B3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ASSESSORATO DEL LAVORO, FORMAZIONE PROFESSIONALE, COOPERAZIONE E SICUREZZA SOCIALE</w:t>
          </w:r>
        </w:p>
        <w:p w14:paraId="2AFD77D8" w14:textId="77777777" w:rsidR="003673B3" w:rsidRDefault="003673B3" w:rsidP="003673B3">
          <w:pPr>
            <w:jc w:val="center"/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 xml:space="preserve">DIREZIONE GENERALE – </w:t>
          </w:r>
          <w:r>
            <w:rPr>
              <w:rFonts w:ascii="Arial" w:hAnsi="Arial" w:cs="Arial"/>
              <w:sz w:val="14"/>
              <w:szCs w:val="16"/>
            </w:rPr>
            <w:t>SERVIZIO BANCHE DATI, CONTROLLI, VALUTAZIONI E VIGILANZA</w:t>
          </w:r>
        </w:p>
      </w:tc>
    </w:tr>
  </w:tbl>
  <w:p w14:paraId="249A0114" w14:textId="77777777" w:rsidR="006C5AC5" w:rsidRDefault="006C5AC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55394"/>
    <w:multiLevelType w:val="hybridMultilevel"/>
    <w:tmpl w:val="8A5C6D74"/>
    <w:lvl w:ilvl="0" w:tplc="751E9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04533"/>
    <w:multiLevelType w:val="hybridMultilevel"/>
    <w:tmpl w:val="9B64DF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B48B4"/>
    <w:multiLevelType w:val="hybridMultilevel"/>
    <w:tmpl w:val="714CFC98"/>
    <w:lvl w:ilvl="0" w:tplc="C3148EA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AC5"/>
    <w:rsid w:val="0007650A"/>
    <w:rsid w:val="000F3756"/>
    <w:rsid w:val="001D6FF9"/>
    <w:rsid w:val="003673B3"/>
    <w:rsid w:val="005018E1"/>
    <w:rsid w:val="00520DCA"/>
    <w:rsid w:val="006C5AC5"/>
    <w:rsid w:val="008A7323"/>
    <w:rsid w:val="0097230F"/>
    <w:rsid w:val="00A05367"/>
    <w:rsid w:val="00CB07E9"/>
    <w:rsid w:val="00DD6B93"/>
    <w:rsid w:val="00E9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80FB"/>
  <w15:chartTrackingRefBased/>
  <w15:docId w15:val="{E084054D-F826-4FD7-A174-4D5DC1420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5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1"/>
    <w:uiPriority w:val="9"/>
    <w:qFormat/>
    <w:rsid w:val="006C5A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C5A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Elisabetta1">
    <w:name w:val="Elisabetta 1"/>
    <w:basedOn w:val="Tabellanormale"/>
    <w:uiPriority w:val="99"/>
    <w:rsid w:val="00DD6B93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/>
  </w:style>
  <w:style w:type="character" w:customStyle="1" w:styleId="Titolo1Carattere">
    <w:name w:val="Titolo 1 Carattere"/>
    <w:basedOn w:val="Carpredefinitoparagrafo"/>
    <w:uiPriority w:val="9"/>
    <w:rsid w:val="006C5AC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C5AC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character" w:customStyle="1" w:styleId="Titolo1Carattere1">
    <w:name w:val="Titolo 1 Carattere1"/>
    <w:basedOn w:val="Carpredefinitoparagrafo"/>
    <w:link w:val="Titolo1"/>
    <w:uiPriority w:val="9"/>
    <w:rsid w:val="006C5AC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it-IT"/>
    </w:rPr>
  </w:style>
  <w:style w:type="paragraph" w:styleId="Paragrafoelenco">
    <w:name w:val="List Paragraph"/>
    <w:basedOn w:val="Normale"/>
    <w:uiPriority w:val="34"/>
    <w:qFormat/>
    <w:rsid w:val="006C5AC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C5A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AC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C5A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AC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6C5AC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Liquidazione e rendicontazione risorse</dc:title>
  <dc:subject/>
  <dc:creator>Allegato n. XX</dc:creator>
  <cp:keywords/>
  <dc:description/>
  <cp:lastModifiedBy>Utente Windows</cp:lastModifiedBy>
  <cp:revision>6</cp:revision>
  <dcterms:created xsi:type="dcterms:W3CDTF">2021-11-22T14:52:00Z</dcterms:created>
  <dcterms:modified xsi:type="dcterms:W3CDTF">2022-07-24T19:07:00Z</dcterms:modified>
</cp:coreProperties>
</file>