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31EF2" w14:textId="77777777" w:rsidR="00C14681" w:rsidRDefault="00C14681" w:rsidP="00C14681">
      <w:pPr>
        <w:tabs>
          <w:tab w:val="left" w:pos="7320"/>
        </w:tabs>
      </w:pPr>
      <w:r>
        <w:t xml:space="preserve">                                    </w:t>
      </w:r>
      <w:r w:rsidR="00A945BB">
        <w:t xml:space="preserve">                               </w:t>
      </w:r>
      <w:r>
        <w:t xml:space="preserve">  </w:t>
      </w:r>
      <w:r w:rsidR="00A945BB">
        <w:t xml:space="preserve">  </w:t>
      </w:r>
    </w:p>
    <w:p w14:paraId="4EC08E99" w14:textId="77777777" w:rsidR="0006178F" w:rsidRDefault="0006178F" w:rsidP="00C14681">
      <w:pPr>
        <w:tabs>
          <w:tab w:val="left" w:pos="7320"/>
        </w:tabs>
      </w:pPr>
    </w:p>
    <w:p w14:paraId="0C69C8FE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Informativa sul trattamento dei dati personali</w:t>
      </w:r>
    </w:p>
    <w:p w14:paraId="51507B55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(Art. 13 del Regolamento UE 679/2016)</w:t>
      </w:r>
    </w:p>
    <w:p w14:paraId="51FD4295" w14:textId="77777777" w:rsidR="00BE1355" w:rsidRDefault="00BE1355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</w:p>
    <w:p w14:paraId="3E2E8087" w14:textId="0649A4AA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L’Ufficio Scolastico Regionale della Sardegna</w:t>
      </w:r>
      <w:r w:rsidR="00BE1355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ha redatto, in modo semplice</w:t>
      </w:r>
      <w:r w:rsidR="00BE1355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e comprensibile, il presente documento, riguardante il trattamento dei tuoi dati personali, come e perché li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raccogliamo ed in che modo li gestiamo.</w:t>
      </w:r>
      <w:bookmarkStart w:id="0" w:name="_GoBack"/>
      <w:bookmarkEnd w:id="0"/>
    </w:p>
    <w:p w14:paraId="6FD5AE1F" w14:textId="6B80D42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Ti ricordiamo che per trattamento di dati personali deve intendersi qualunque operazione o complesso di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operazioni, effettuati con o senza l’ausilio di strumenti elettronici, concernenti la raccolta, la registrazione,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l’organizzazione, la conservazione, la consultazione, l’elaborazione, la modificazione, la selezione, l’estrazione, il</w:t>
      </w:r>
    </w:p>
    <w:p w14:paraId="7385C42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raffronto, l’utilizzo, l’interconnessione, il blocco, la comunicazione, la diffusione, la cancellazione e la distruzione</w:t>
      </w:r>
    </w:p>
    <w:p w14:paraId="6DC33E1F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dei dati, anche se non registrati in una banca dati.</w:t>
      </w:r>
    </w:p>
    <w:p w14:paraId="76331462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La presente informativa si applica quando visiti il nostro sito web; quando usi i nostri servizi e utilizzi i nostri</w:t>
      </w:r>
    </w:p>
    <w:p w14:paraId="20A1EDD0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moduli; quando richiedi la nostra assistenza oppure sei un fornitore, partner, consulente o qualsiasi altro soggetto</w:t>
      </w:r>
    </w:p>
    <w:p w14:paraId="7F2D01E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abbia rapporti con l’USR Sardegna.</w:t>
      </w:r>
    </w:p>
    <w:p w14:paraId="7CAFD83B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Le informazioni ed i dati da te forniti saranno trattati nel rispetto delle vigenti norme e Regolamenti in materia</w:t>
      </w:r>
    </w:p>
    <w:p w14:paraId="0F72FE61" w14:textId="6D439F1E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(incluso, a titolo esemplificativo ma non limitativo, il Regolamento Generale sulla Protezione dei Dati -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 xml:space="preserve">Regolamento UE 2016/679 - General Data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Protection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Regulation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o “GDPR”).</w:t>
      </w:r>
    </w:p>
    <w:p w14:paraId="563C2840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0A8A83B7" w14:textId="3E78B0C0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Il trattamento dei dati effettuato dall’USR Sardegna sarà improntato ai principi di correttezza, liceità, trasparenza,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esattezza, integrità, riservatezza, limitazione delle finalità e della conservazione e minimizzazione dei dati.</w:t>
      </w:r>
    </w:p>
    <w:p w14:paraId="372193F0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EEBB0BC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Titolare del trattamento dei dati</w:t>
      </w:r>
    </w:p>
    <w:p w14:paraId="0BF0BF64" w14:textId="4479C1A2" w:rsidR="00182B26" w:rsidRDefault="0088081F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88081F">
        <w:rPr>
          <w:rFonts w:ascii="Garamond" w:hAnsi="Garamond" w:cs="Garamond"/>
          <w:color w:val="000000"/>
          <w:sz w:val="22"/>
          <w:szCs w:val="22"/>
        </w:rPr>
        <w:t>Ministero dell’Istruzione attraverso i soggetti individuati con D.M. 239 del 25/03/2019. Per l’esercizio delle funzioni di titolare specifiche della Sede decentrata Ufficio Scolastico Regionale Sardegna: Direttore Generale (ed in sua assenza, Vice Direttore Generale)</w:t>
      </w:r>
      <w:r w:rsidR="00182B26">
        <w:rPr>
          <w:rFonts w:ascii="Garamond" w:hAnsi="Garamond" w:cs="Garamond"/>
          <w:color w:val="000000"/>
          <w:sz w:val="22"/>
          <w:szCs w:val="22"/>
        </w:rPr>
        <w:t xml:space="preserve"> (</w:t>
      </w:r>
      <w:hyperlink r:id="rId9" w:history="1">
        <w:r w:rsidR="00F42352" w:rsidRPr="0009098F">
          <w:rPr>
            <w:rStyle w:val="Collegamentoipertestuale"/>
            <w:rFonts w:ascii="Garamond" w:hAnsi="Garamond" w:cs="Garamond"/>
            <w:sz w:val="22"/>
            <w:szCs w:val="22"/>
          </w:rPr>
          <w:t>direzione-sardegna@istruzione.it</w:t>
        </w:r>
      </w:hyperlink>
      <w:r w:rsidR="00182B26">
        <w:rPr>
          <w:rFonts w:ascii="Garamond" w:hAnsi="Garamond" w:cs="Garamond"/>
          <w:color w:val="000000"/>
          <w:sz w:val="22"/>
          <w:szCs w:val="22"/>
        </w:rPr>
        <w:t>).</w:t>
      </w:r>
    </w:p>
    <w:p w14:paraId="4EC22D4F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E351E07" w14:textId="76CDC316" w:rsidR="00F42352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Responsabile della protezione dei dati</w:t>
      </w:r>
    </w:p>
    <w:p w14:paraId="7DAE80B8" w14:textId="705A754D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Il Responsabile per la protezione dei dati personali dell’USR Sardegna, emanazione territoriale del Ministero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dell’Istruzione, è la Dott.ssa Antonietta D’Amato - Dirigente presso l’Ufficio III del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Dipartimento per la programmazione e la gestione delle risorse umane, finanziarie e strumentali. Email:</w:t>
      </w:r>
    </w:p>
    <w:p w14:paraId="2A8CFCCB" w14:textId="678833E0" w:rsidR="00182B26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hyperlink r:id="rId10" w:history="1">
        <w:r w:rsidRPr="0009098F">
          <w:rPr>
            <w:rStyle w:val="Collegamentoipertestuale"/>
            <w:rFonts w:ascii="Garamond" w:hAnsi="Garamond" w:cs="Garamond"/>
            <w:sz w:val="22"/>
            <w:szCs w:val="22"/>
          </w:rPr>
          <w:t>rpd@istruzione.it</w:t>
        </w:r>
      </w:hyperlink>
      <w:r w:rsidR="00182B26">
        <w:rPr>
          <w:rFonts w:ascii="Garamond" w:hAnsi="Garamond" w:cs="Garamond"/>
          <w:color w:val="000000"/>
          <w:sz w:val="22"/>
          <w:szCs w:val="22"/>
        </w:rPr>
        <w:t>.</w:t>
      </w:r>
    </w:p>
    <w:p w14:paraId="59530B06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DCACB96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Finalità del trattamento e base giuridica</w:t>
      </w:r>
    </w:p>
    <w:p w14:paraId="2DB7C28C" w14:textId="454B040E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 dati di natura personale forniti, saranno trattati nel rispetto delle condizioni di liceità ex art. 6 Reg. UE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2016/679, per le seguenti finalità:</w:t>
      </w:r>
    </w:p>
    <w:p w14:paraId="7DAF330C" w14:textId="6DAF2068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raccolta dati per adempimenti in ordine all’attività di redazione della graduatoria delle </w:t>
      </w:r>
      <w:r w:rsidR="00F42352" w:rsidRPr="00F42352">
        <w:rPr>
          <w:rFonts w:ascii="Garamond" w:hAnsi="Garamond" w:cs="Garamond"/>
          <w:color w:val="000000"/>
          <w:sz w:val="22"/>
          <w:szCs w:val="22"/>
        </w:rPr>
        <w:t>provvidenze 2020</w:t>
      </w:r>
      <w:r w:rsidR="00F42352">
        <w:rPr>
          <w:rFonts w:ascii="Garamond,Italic" w:hAnsi="Garamond,Italic" w:cs="Garamond,Italic"/>
          <w:i/>
          <w:iCs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e per il</w:t>
      </w:r>
    </w:p>
    <w:p w14:paraId="45464A6C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controllo sulle dichiarazioni rilasciate, nonché per l’adempimento di ogni altro obbligo derivante.</w:t>
      </w:r>
    </w:p>
    <w:p w14:paraId="34A1DCD7" w14:textId="4DDEC35F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L’USR Sardegna fonda il trattamento dei tuoi dati personali sulla seguente base giuridica del trattamento (ex art. 6</w:t>
      </w:r>
    </w:p>
    <w:p w14:paraId="40A1E225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GDPR):</w:t>
      </w:r>
    </w:p>
    <w:p w14:paraId="75F9E34F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D6D8E91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Interesse pubblico o esercizio di pubblici poteri</w:t>
      </w:r>
      <w:r>
        <w:rPr>
          <w:rFonts w:ascii="Garamond" w:hAnsi="Garamond" w:cs="Garamond"/>
          <w:color w:val="000000"/>
          <w:sz w:val="22"/>
          <w:szCs w:val="22"/>
        </w:rPr>
        <w:t>.</w:t>
      </w:r>
    </w:p>
    <w:p w14:paraId="0F032473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 dati personali raccolti saranno trattati, conservati ed archiviati dall’USR Sardegna per adempimenti operativi</w:t>
      </w:r>
    </w:p>
    <w:p w14:paraId="069A061B" w14:textId="4FED8FBA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lastRenderedPageBreak/>
        <w:t>e/o di altra natura, connessi all’attività di redazione della gr</w:t>
      </w:r>
      <w:r w:rsidR="00F42352">
        <w:rPr>
          <w:rFonts w:ascii="Garamond" w:hAnsi="Garamond" w:cs="Garamond"/>
          <w:color w:val="000000"/>
          <w:sz w:val="22"/>
          <w:szCs w:val="22"/>
        </w:rPr>
        <w:t>aduatoria delle provvidenze 2020</w:t>
      </w:r>
      <w:r>
        <w:rPr>
          <w:rFonts w:ascii="Garamond" w:hAnsi="Garamond" w:cs="Garamond"/>
          <w:color w:val="000000"/>
          <w:sz w:val="22"/>
          <w:szCs w:val="22"/>
        </w:rPr>
        <w:t>, al controllo sulle</w:t>
      </w:r>
    </w:p>
    <w:p w14:paraId="5DE8E15F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dichiarazioni rilasciate e per gli adempimenti legati ad obblighi di legge.</w:t>
      </w:r>
    </w:p>
    <w:p w14:paraId="01A0FB94" w14:textId="5CF9C156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L’origine del trattamento può risiedere in una norma di legge, nell’adempimento di un contratto, nella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soddisfazione di una richiesta dell’interessato.</w:t>
      </w:r>
    </w:p>
    <w:p w14:paraId="747AE817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7E015CA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Tipo di dati personali che trattiamo, periodo di conservazione dei dati personali</w:t>
      </w:r>
    </w:p>
    <w:p w14:paraId="355BBAF7" w14:textId="2965A1FE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Il trattamento sarà svolto in forma automatizzata e manuale, con modalità e strumenti volti a garantire la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massima sicurezza e riservatezza, ad opera di soggetti di ciò appositamente incaricati.</w:t>
      </w:r>
    </w:p>
    <w:p w14:paraId="47DFBB4B" w14:textId="55AA1FA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Nel pieno rispetto dell’art. 5 del GDPR 2016/679, i Vostri dati personali saranno altresì adeguati, pertinenti 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limitati a quanto necessario rispetto alle finalità per le quali sono raccolti e trattati/conservati per il periodo di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tempo strettamente necessario per il conseguimento delle finalità espresse.</w:t>
      </w:r>
    </w:p>
    <w:p w14:paraId="7A8D3FFA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6D211598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Dati degli utenti</w:t>
      </w:r>
    </w:p>
    <w:p w14:paraId="099A3198" w14:textId="0B230A12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Al fine di poter consentire l’erogazione dei servizi previsti, ed ottemperare gli obblighi previsti dalle normative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vigenti, l’USR Sardegna raccoglierà i dati indicati nella propria nota relativa alla do</w:t>
      </w:r>
      <w:r w:rsidR="00F42352">
        <w:rPr>
          <w:rFonts w:ascii="Garamond" w:hAnsi="Garamond" w:cs="Garamond"/>
          <w:color w:val="000000"/>
          <w:sz w:val="22"/>
          <w:szCs w:val="22"/>
        </w:rPr>
        <w:t>manda di sussidio 2020</w:t>
      </w:r>
      <w:r>
        <w:rPr>
          <w:rFonts w:ascii="Garamond" w:hAnsi="Garamond" w:cs="Garamond"/>
          <w:color w:val="000000"/>
          <w:sz w:val="22"/>
          <w:szCs w:val="22"/>
        </w:rPr>
        <w:t xml:space="preserve"> e nella</w:t>
      </w:r>
    </w:p>
    <w:p w14:paraId="6C572948" w14:textId="106A2281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modulistica appositamente predisposta per la redazione della specifica graduatoria e per le attività di controllo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sulle dichiarazioni rilasciate. Tali dati verranno conservati per le finalità di erogazione dei servizi, per la durata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degli adempimenti inerenti la finalità del trattamento indicato.</w:t>
      </w:r>
    </w:p>
    <w:p w14:paraId="661CC882" w14:textId="1576BE0C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Per scopi di natura fiscale e per gli altri obblighi previsti dalla legge, gli stessi dati verranno conservati per 10 anni,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salvo che la legge non permetta un periodo di conservazione più lungo, anche in ragione del maturare della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prescrizione di eventuali diritti vantati da terzi.</w:t>
      </w:r>
    </w:p>
    <w:p w14:paraId="68EC2CFB" w14:textId="60C006E4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 dati personali sono trattati senza il consenso espresso (art. 24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lett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. a), b), c) Codice Privacy e art. 6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lett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>. b), e)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GDPR), per le seguenti Finalità di Servizio:</w:t>
      </w:r>
    </w:p>
    <w:p w14:paraId="0EE2DD3B" w14:textId="2E313084" w:rsidR="00182B26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a) e</w:t>
      </w:r>
      <w:r w:rsidR="00182B26">
        <w:rPr>
          <w:rFonts w:ascii="Garamond" w:hAnsi="Garamond" w:cs="Garamond"/>
          <w:color w:val="000000"/>
          <w:sz w:val="22"/>
          <w:szCs w:val="22"/>
        </w:rPr>
        <w:t>secuzione di un compito di interesse pubblico o pubblici poteri del titolare derivante da normativa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182B26">
        <w:rPr>
          <w:rFonts w:ascii="Garamond" w:hAnsi="Garamond" w:cs="Garamond"/>
          <w:color w:val="000000"/>
          <w:sz w:val="22"/>
          <w:szCs w:val="22"/>
        </w:rPr>
        <w:t>nazionale.</w:t>
      </w:r>
    </w:p>
    <w:p w14:paraId="304DD62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b) il perseguimento di un legittimo interesse del Titolare, in particolare:</w:t>
      </w:r>
    </w:p>
    <w:p w14:paraId="351D9F70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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esercitare i diritti del Titolare, ad esempio il diritto di difesa in giudizio;</w:t>
      </w:r>
    </w:p>
    <w:p w14:paraId="4C7A5C8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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inviare comunicazioni relative all’espletamento della procedura in essere.</w:t>
      </w:r>
    </w:p>
    <w:p w14:paraId="0D3CCD3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In caso di modifica o ampliamento della finalità del trattamento, l’informativa sarà aggiornata e sarà comunicata</w:t>
      </w:r>
    </w:p>
    <w:p w14:paraId="709A4BF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all’interessato.</w:t>
      </w:r>
    </w:p>
    <w:p w14:paraId="50158EA2" w14:textId="2EF278D9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Un trattamento di dati che si protragga oltre la scadenza temporale connessa, deve quanto meno essere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preceduto da una nuova informativa ed essere sottoposto, ove richiesto, al consenso dell’interessato.</w:t>
      </w:r>
    </w:p>
    <w:p w14:paraId="452C7CF5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2712E584" w14:textId="1AFBB3C6" w:rsidR="00F42352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Obbligo di conferimento dei dati</w:t>
      </w:r>
    </w:p>
    <w:p w14:paraId="0611CE97" w14:textId="02E4FBAD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Qualora il conferimento al trattamento dei dati personali non costituisca obbligo di legge o contrattuale, il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mancato conferimento potrebbe comportare difficoltà, per la competente Struttura, di erogare la prestazione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richiesta.</w:t>
      </w:r>
    </w:p>
    <w:p w14:paraId="2597CE20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42F368B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Destinatari del trattamento</w:t>
      </w:r>
    </w:p>
    <w:p w14:paraId="524C5B78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 dati di natura personale forniti potranno essere comunicati ad altri soggetti pubblici, nei casi e alle condizioni</w:t>
      </w:r>
    </w:p>
    <w:p w14:paraId="565DF6D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previste dalla legge.</w:t>
      </w:r>
    </w:p>
    <w:p w14:paraId="4BCB76E5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6DD4682E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Trasferimento di dati personali verso paesi terzi o organizzazioni internazionali</w:t>
      </w:r>
    </w:p>
    <w:p w14:paraId="08AD9C22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La presente raccolta di dati non prevede il trasferimento di questi all’estero.</w:t>
      </w:r>
    </w:p>
    <w:p w14:paraId="579D14CB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074B7BBA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lastRenderedPageBreak/>
        <w:t>Diritti degli interessati</w:t>
      </w:r>
    </w:p>
    <w:p w14:paraId="75D64AF6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L’interessato ha diritto di chiedere al titolare del trattamento dei dati:</w:t>
      </w:r>
    </w:p>
    <w:p w14:paraId="3906A8A4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reclamo (Art. 77 GDPR)</w:t>
      </w:r>
    </w:p>
    <w:p w14:paraId="4F807D5C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rettifica (Art. 16 GDPR)</w:t>
      </w:r>
    </w:p>
    <w:p w14:paraId="0F560DD6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alla cancellazione (Art. 17 GDPR)</w:t>
      </w:r>
    </w:p>
    <w:p w14:paraId="735D954B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limitazione del trattamento (Art. 18 GDPR)</w:t>
      </w:r>
    </w:p>
    <w:p w14:paraId="6835542E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ottenere la notifica dal titolare del trattamento nei casi di rettifica o cancellazione dei dati personali</w:t>
      </w:r>
    </w:p>
    <w:p w14:paraId="60EB6551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o di cancellazione degli stessi (Art. 19 GDPR)</w:t>
      </w:r>
    </w:p>
    <w:p w14:paraId="419AB0E3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alla portabilità (Art. 20 GDPR)</w:t>
      </w:r>
    </w:p>
    <w:p w14:paraId="6680D3D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opposizione (Art. 21 GDPR)</w:t>
      </w:r>
    </w:p>
    <w:p w14:paraId="40339546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74C0E6F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Processo decisionale automatizzato</w:t>
      </w:r>
    </w:p>
    <w:p w14:paraId="10F7666A" w14:textId="3BD2BA07" w:rsidR="00766DF8" w:rsidRDefault="00182B26" w:rsidP="00182B26">
      <w:pPr>
        <w:tabs>
          <w:tab w:val="left" w:pos="7320"/>
        </w:tabs>
        <w:jc w:val="both"/>
      </w:pPr>
      <w:r>
        <w:rPr>
          <w:rFonts w:ascii="Garamond" w:hAnsi="Garamond" w:cs="Garamond"/>
          <w:color w:val="000000"/>
          <w:sz w:val="22"/>
          <w:szCs w:val="22"/>
        </w:rPr>
        <w:t>La presente raccolta di dati non prevede un processo decisionale automatizzato.</w:t>
      </w:r>
    </w:p>
    <w:sectPr w:rsidR="00766DF8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B3D54" w14:textId="77777777" w:rsidR="00320AEB" w:rsidRDefault="00320AEB">
      <w:r>
        <w:separator/>
      </w:r>
    </w:p>
  </w:endnote>
  <w:endnote w:type="continuationSeparator" w:id="0">
    <w:p w14:paraId="73216A3F" w14:textId="77777777" w:rsidR="00320AEB" w:rsidRDefault="0032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6DE9D" w14:textId="77777777" w:rsidR="009B5DB6" w:rsidRDefault="009B5DB6" w:rsidP="0010696F">
    <w:pPr>
      <w:pStyle w:val="Pidipagina"/>
      <w:jc w:val="center"/>
      <w:rPr>
        <w:i/>
        <w:sz w:val="14"/>
      </w:rPr>
    </w:pPr>
  </w:p>
  <w:p w14:paraId="0666DA12" w14:textId="77777777" w:rsidR="00BB7A87" w:rsidRPr="00BB7A87" w:rsidRDefault="00BB7A87" w:rsidP="00BB7A87">
    <w:pPr>
      <w:jc w:val="center"/>
      <w:rPr>
        <w:i/>
        <w:iCs/>
        <w:sz w:val="16"/>
        <w:szCs w:val="16"/>
      </w:rPr>
    </w:pPr>
    <w:r w:rsidRPr="00BB7A87">
      <w:rPr>
        <w:i/>
        <w:iCs/>
        <w:sz w:val="16"/>
        <w:szCs w:val="16"/>
      </w:rPr>
      <w:t>Via Giudice Guglielmo 46   – 09131 -  Cagliari – telefono: tel. 070/2194400</w:t>
    </w:r>
  </w:p>
  <w:p w14:paraId="32C89E63" w14:textId="77777777" w:rsidR="00BB7A87" w:rsidRPr="00BB7A87" w:rsidRDefault="00BB7A87" w:rsidP="00BB7A87">
    <w:pPr>
      <w:jc w:val="center"/>
      <w:rPr>
        <w:i/>
        <w:iCs/>
        <w:sz w:val="16"/>
        <w:szCs w:val="16"/>
      </w:rPr>
    </w:pPr>
    <w:r w:rsidRPr="00BB7A87">
      <w:rPr>
        <w:i/>
        <w:iCs/>
        <w:sz w:val="16"/>
        <w:szCs w:val="16"/>
      </w:rPr>
      <w:t>Direzione  Generale – Ufficio I</w:t>
    </w:r>
  </w:p>
  <w:p w14:paraId="5570F822" w14:textId="77777777" w:rsidR="00BB7A87" w:rsidRPr="00BB7A87" w:rsidRDefault="00BB7A87" w:rsidP="00BB7A87">
    <w:pPr>
      <w:jc w:val="center"/>
      <w:rPr>
        <w:i/>
        <w:sz w:val="16"/>
        <w:szCs w:val="16"/>
      </w:rPr>
    </w:pPr>
    <w:r w:rsidRPr="00BB7A87">
      <w:rPr>
        <w:i/>
        <w:sz w:val="16"/>
        <w:szCs w:val="16"/>
      </w:rPr>
      <w:t xml:space="preserve">Web: </w:t>
    </w:r>
    <w:hyperlink r:id="rId1" w:history="1">
      <w:r w:rsidRPr="00BB7A87">
        <w:rPr>
          <w:i/>
          <w:color w:val="0000FF"/>
          <w:sz w:val="16"/>
          <w:szCs w:val="16"/>
          <w:u w:val="single"/>
        </w:rPr>
        <w:t>http://www.sardegna.istruzione.it/index.shtml</w:t>
      </w:r>
    </w:hyperlink>
    <w:r w:rsidRPr="00BB7A87">
      <w:rPr>
        <w:i/>
        <w:sz w:val="16"/>
        <w:szCs w:val="16"/>
      </w:rPr>
      <w:t xml:space="preserve">  </w:t>
    </w:r>
    <w:hyperlink r:id="rId2" w:history="1">
      <w:r w:rsidRPr="00BB7A87">
        <w:rPr>
          <w:i/>
          <w:color w:val="0000FF"/>
          <w:sz w:val="16"/>
          <w:szCs w:val="16"/>
          <w:u w:val="single"/>
        </w:rPr>
        <w:t>-direzione-sardegna@istruzione.it</w:t>
      </w:r>
    </w:hyperlink>
    <w:r w:rsidRPr="00BB7A87">
      <w:rPr>
        <w:i/>
        <w:sz w:val="16"/>
        <w:szCs w:val="16"/>
      </w:rPr>
      <w:t xml:space="preserve"> – </w:t>
    </w:r>
    <w:hyperlink r:id="rId3" w:history="1">
      <w:r w:rsidRPr="00BB7A87">
        <w:rPr>
          <w:i/>
          <w:color w:val="0000FF"/>
          <w:sz w:val="16"/>
          <w:szCs w:val="16"/>
          <w:u w:val="single"/>
        </w:rPr>
        <w:t>drsa@postacert.istruzione.it</w:t>
      </w:r>
    </w:hyperlink>
  </w:p>
  <w:p w14:paraId="69EC04B8" w14:textId="77777777" w:rsidR="00BB7A87" w:rsidRPr="00BB7A87" w:rsidRDefault="00BB7A87" w:rsidP="00BB7A87">
    <w:pPr>
      <w:jc w:val="center"/>
      <w:rPr>
        <w:i/>
        <w:sz w:val="16"/>
        <w:szCs w:val="16"/>
      </w:rPr>
    </w:pPr>
  </w:p>
  <w:p w14:paraId="1E7DF4EA" w14:textId="77777777" w:rsidR="00BB7A87" w:rsidRPr="00BB7A87" w:rsidRDefault="00BB7A87" w:rsidP="00BB7A87">
    <w:pPr>
      <w:widowControl w:val="0"/>
      <w:tabs>
        <w:tab w:val="center" w:pos="4819"/>
        <w:tab w:val="right" w:pos="9638"/>
      </w:tabs>
      <w:jc w:val="center"/>
      <w:rPr>
        <w:rFonts w:ascii="English111 Adagio BT" w:hAnsi="English111 Adagio BT"/>
        <w:sz w:val="28"/>
        <w:szCs w:val="28"/>
      </w:rPr>
    </w:pPr>
  </w:p>
  <w:p w14:paraId="61298854" w14:textId="77777777" w:rsidR="009B5DB6" w:rsidRDefault="009B5DB6" w:rsidP="00BB7A87">
    <w:pPr>
      <w:pStyle w:val="Pidipagina"/>
      <w:jc w:val="center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82D99" w14:textId="77777777" w:rsidR="00320AEB" w:rsidRDefault="00320AEB">
      <w:r>
        <w:separator/>
      </w:r>
    </w:p>
  </w:footnote>
  <w:footnote w:type="continuationSeparator" w:id="0">
    <w:p w14:paraId="0D5FDAD2" w14:textId="77777777" w:rsidR="00320AEB" w:rsidRDefault="0032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0BEC9" w14:textId="39C200B1" w:rsidR="009B5DB6" w:rsidRDefault="00B05301" w:rsidP="00F3118F">
    <w:pPr>
      <w:spacing w:line="360" w:lineRule="auto"/>
      <w:jc w:val="center"/>
    </w:pPr>
    <w:r>
      <w:rPr>
        <w:noProof/>
      </w:rPr>
      <w:drawing>
        <wp:inline distT="0" distB="0" distL="0" distR="0" wp14:anchorId="7D824C32" wp14:editId="1B0C1658">
          <wp:extent cx="523875" cy="571500"/>
          <wp:effectExtent l="0" t="0" r="9525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41557" w14:textId="77777777" w:rsidR="009B5DB6" w:rsidRDefault="009B5DB6" w:rsidP="00DE6C0C">
    <w:pPr>
      <w:pStyle w:val="Intestazione"/>
      <w:spacing w:line="192" w:lineRule="auto"/>
      <w:jc w:val="center"/>
      <w:rPr>
        <w:sz w:val="52"/>
        <w:szCs w:val="52"/>
      </w:rPr>
    </w:pPr>
    <w:r>
      <w:rPr>
        <w:rFonts w:ascii="English111 Adagio BT" w:hAnsi="English111 Adagio BT"/>
        <w:sz w:val="52"/>
        <w:szCs w:val="52"/>
      </w:rPr>
      <w:t>Ministero dell’Istruzione</w:t>
    </w:r>
  </w:p>
  <w:p w14:paraId="283368CC" w14:textId="77777777" w:rsidR="009B5DB6" w:rsidRDefault="009B5DB6" w:rsidP="00DE6C0C">
    <w:pPr>
      <w:pStyle w:val="Intestazione"/>
      <w:spacing w:line="192" w:lineRule="auto"/>
      <w:jc w:val="center"/>
      <w:rPr>
        <w:rFonts w:ascii="English111 Adagio BT" w:hAnsi="English111 Adagio BT"/>
        <w:sz w:val="36"/>
        <w:szCs w:val="36"/>
      </w:rPr>
    </w:pPr>
    <w:r>
      <w:rPr>
        <w:rFonts w:ascii="English111 Adagio BT" w:hAnsi="English111 Adagio BT"/>
        <w:sz w:val="36"/>
        <w:szCs w:val="36"/>
      </w:rPr>
      <w:t>Ufficio Scolastico Regionale per la Sardegna</w:t>
    </w:r>
  </w:p>
  <w:p w14:paraId="57482ACE" w14:textId="77777777" w:rsidR="009B5DB6" w:rsidRDefault="009B5DB6" w:rsidP="00DE6C0C">
    <w:pPr>
      <w:pStyle w:val="Intestazione"/>
      <w:spacing w:line="192" w:lineRule="auto"/>
      <w:jc w:val="center"/>
      <w:rPr>
        <w:rFonts w:ascii="English111 Adagio BT" w:hAnsi="English111 Adagio BT"/>
        <w:sz w:val="36"/>
        <w:szCs w:val="36"/>
      </w:rPr>
    </w:pPr>
    <w:r>
      <w:rPr>
        <w:rFonts w:ascii="English111 Adagio BT" w:hAnsi="English111 Adagio BT"/>
        <w:sz w:val="36"/>
        <w:szCs w:val="36"/>
      </w:rPr>
      <w:t xml:space="preserve">Direzione Generale </w:t>
    </w:r>
  </w:p>
  <w:p w14:paraId="069F12BB" w14:textId="77777777" w:rsidR="009B5DB6" w:rsidRPr="00DE6C0C" w:rsidRDefault="009B5DB6" w:rsidP="00F3118F">
    <w:pPr>
      <w:spacing w:line="360" w:lineRule="auto"/>
      <w:jc w:val="center"/>
      <w:rPr>
        <w:rFonts w:ascii="English111 Adagio BT" w:hAnsi="English111 Adagio BT"/>
        <w:sz w:val="28"/>
        <w:szCs w:val="28"/>
      </w:rPr>
    </w:pPr>
    <w:r w:rsidRPr="00DE6C0C">
      <w:rPr>
        <w:rFonts w:ascii="English111 Adagio BT" w:hAnsi="English111 Adagio BT"/>
        <w:sz w:val="28"/>
        <w:szCs w:val="28"/>
      </w:rPr>
      <w:t xml:space="preserve">Ufficio </w:t>
    </w:r>
    <w:r w:rsidR="00CE7938">
      <w:rPr>
        <w:rFonts w:ascii="English111 Adagio BT" w:hAnsi="English111 Adagio BT"/>
        <w:sz w:val="28"/>
        <w:szCs w:val="28"/>
      </w:rPr>
      <w:t>Primo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075"/>
    <w:multiLevelType w:val="hybridMultilevel"/>
    <w:tmpl w:val="F3BC2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14F92"/>
    <w:multiLevelType w:val="hybridMultilevel"/>
    <w:tmpl w:val="C4A211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0D"/>
    <w:rsid w:val="00010383"/>
    <w:rsid w:val="0002132E"/>
    <w:rsid w:val="00024DF1"/>
    <w:rsid w:val="0003432A"/>
    <w:rsid w:val="000416D4"/>
    <w:rsid w:val="00045653"/>
    <w:rsid w:val="00046F64"/>
    <w:rsid w:val="0006178F"/>
    <w:rsid w:val="000623C7"/>
    <w:rsid w:val="00066178"/>
    <w:rsid w:val="00070063"/>
    <w:rsid w:val="00071FCC"/>
    <w:rsid w:val="0007435E"/>
    <w:rsid w:val="000760E7"/>
    <w:rsid w:val="00097799"/>
    <w:rsid w:val="000B0218"/>
    <w:rsid w:val="000B3E47"/>
    <w:rsid w:val="000C5EC9"/>
    <w:rsid w:val="000D06C1"/>
    <w:rsid w:val="000D7EF8"/>
    <w:rsid w:val="000E4575"/>
    <w:rsid w:val="001040E1"/>
    <w:rsid w:val="0010696F"/>
    <w:rsid w:val="00110722"/>
    <w:rsid w:val="00123123"/>
    <w:rsid w:val="00123456"/>
    <w:rsid w:val="001238DB"/>
    <w:rsid w:val="00124093"/>
    <w:rsid w:val="001251FD"/>
    <w:rsid w:val="00134052"/>
    <w:rsid w:val="0013750A"/>
    <w:rsid w:val="00142553"/>
    <w:rsid w:val="001448E4"/>
    <w:rsid w:val="00147B1D"/>
    <w:rsid w:val="00147B9C"/>
    <w:rsid w:val="00160FB6"/>
    <w:rsid w:val="00163D5A"/>
    <w:rsid w:val="00163F76"/>
    <w:rsid w:val="00182B26"/>
    <w:rsid w:val="00185878"/>
    <w:rsid w:val="00195BEA"/>
    <w:rsid w:val="001A5FDA"/>
    <w:rsid w:val="001A6E1A"/>
    <w:rsid w:val="001C004A"/>
    <w:rsid w:val="001C70C8"/>
    <w:rsid w:val="001D22A6"/>
    <w:rsid w:val="001D3D86"/>
    <w:rsid w:val="001F2C42"/>
    <w:rsid w:val="001F42A5"/>
    <w:rsid w:val="0020258F"/>
    <w:rsid w:val="00202D0C"/>
    <w:rsid w:val="00202EC1"/>
    <w:rsid w:val="0020368F"/>
    <w:rsid w:val="00211E40"/>
    <w:rsid w:val="002158BF"/>
    <w:rsid w:val="0023030C"/>
    <w:rsid w:val="00243355"/>
    <w:rsid w:val="00250431"/>
    <w:rsid w:val="002623FA"/>
    <w:rsid w:val="002756C2"/>
    <w:rsid w:val="00281D33"/>
    <w:rsid w:val="00281F19"/>
    <w:rsid w:val="0028783C"/>
    <w:rsid w:val="002C4A2C"/>
    <w:rsid w:val="002D3668"/>
    <w:rsid w:val="002E0AA1"/>
    <w:rsid w:val="002E11E4"/>
    <w:rsid w:val="002E6BEA"/>
    <w:rsid w:val="002F186D"/>
    <w:rsid w:val="002F297A"/>
    <w:rsid w:val="0030366C"/>
    <w:rsid w:val="00307DF9"/>
    <w:rsid w:val="00312A43"/>
    <w:rsid w:val="00320333"/>
    <w:rsid w:val="00320AEB"/>
    <w:rsid w:val="00331CF8"/>
    <w:rsid w:val="00353D35"/>
    <w:rsid w:val="00354FDC"/>
    <w:rsid w:val="003552E2"/>
    <w:rsid w:val="003568F3"/>
    <w:rsid w:val="00360933"/>
    <w:rsid w:val="00363BF9"/>
    <w:rsid w:val="00371CF5"/>
    <w:rsid w:val="00391539"/>
    <w:rsid w:val="003D333E"/>
    <w:rsid w:val="003D4628"/>
    <w:rsid w:val="003E70C3"/>
    <w:rsid w:val="00410AC5"/>
    <w:rsid w:val="00427ABB"/>
    <w:rsid w:val="00441EBD"/>
    <w:rsid w:val="00480E59"/>
    <w:rsid w:val="0048333D"/>
    <w:rsid w:val="00490978"/>
    <w:rsid w:val="004968FC"/>
    <w:rsid w:val="00496DB2"/>
    <w:rsid w:val="004971B3"/>
    <w:rsid w:val="004A0645"/>
    <w:rsid w:val="004B207D"/>
    <w:rsid w:val="004C18AD"/>
    <w:rsid w:val="004C37FD"/>
    <w:rsid w:val="004C6CBD"/>
    <w:rsid w:val="004E5E3B"/>
    <w:rsid w:val="004F5C26"/>
    <w:rsid w:val="00502103"/>
    <w:rsid w:val="00535B2B"/>
    <w:rsid w:val="00577EBD"/>
    <w:rsid w:val="00584266"/>
    <w:rsid w:val="00587E4E"/>
    <w:rsid w:val="005A0A51"/>
    <w:rsid w:val="005A7BF2"/>
    <w:rsid w:val="005B4F12"/>
    <w:rsid w:val="005B5DBF"/>
    <w:rsid w:val="005D3442"/>
    <w:rsid w:val="005F6AB9"/>
    <w:rsid w:val="00602CFF"/>
    <w:rsid w:val="006038DF"/>
    <w:rsid w:val="006162D3"/>
    <w:rsid w:val="006166A9"/>
    <w:rsid w:val="0063003E"/>
    <w:rsid w:val="00652F03"/>
    <w:rsid w:val="00653C06"/>
    <w:rsid w:val="006560DF"/>
    <w:rsid w:val="00684A45"/>
    <w:rsid w:val="00692908"/>
    <w:rsid w:val="006945E9"/>
    <w:rsid w:val="00694AA6"/>
    <w:rsid w:val="006B3BD4"/>
    <w:rsid w:val="006D2192"/>
    <w:rsid w:val="006D40C8"/>
    <w:rsid w:val="006E065B"/>
    <w:rsid w:val="006E2CD4"/>
    <w:rsid w:val="006E6C6A"/>
    <w:rsid w:val="006F36AA"/>
    <w:rsid w:val="007148CC"/>
    <w:rsid w:val="0073080D"/>
    <w:rsid w:val="00730889"/>
    <w:rsid w:val="0073151F"/>
    <w:rsid w:val="00731804"/>
    <w:rsid w:val="00734F9B"/>
    <w:rsid w:val="00742C27"/>
    <w:rsid w:val="0074638A"/>
    <w:rsid w:val="00747A8C"/>
    <w:rsid w:val="0075651C"/>
    <w:rsid w:val="0076327E"/>
    <w:rsid w:val="00766947"/>
    <w:rsid w:val="00766DF8"/>
    <w:rsid w:val="00772593"/>
    <w:rsid w:val="00776D59"/>
    <w:rsid w:val="00790606"/>
    <w:rsid w:val="007C007E"/>
    <w:rsid w:val="007C4F58"/>
    <w:rsid w:val="007D1BA0"/>
    <w:rsid w:val="008027BE"/>
    <w:rsid w:val="00815142"/>
    <w:rsid w:val="008253AA"/>
    <w:rsid w:val="00834170"/>
    <w:rsid w:val="0084767F"/>
    <w:rsid w:val="00860E0B"/>
    <w:rsid w:val="00877883"/>
    <w:rsid w:val="0088081F"/>
    <w:rsid w:val="00884A59"/>
    <w:rsid w:val="00884B09"/>
    <w:rsid w:val="00887822"/>
    <w:rsid w:val="008A19A4"/>
    <w:rsid w:val="008A2C3E"/>
    <w:rsid w:val="008A48F1"/>
    <w:rsid w:val="008A770C"/>
    <w:rsid w:val="008B43CF"/>
    <w:rsid w:val="008B71FB"/>
    <w:rsid w:val="008D3FBB"/>
    <w:rsid w:val="008E67B0"/>
    <w:rsid w:val="009031AD"/>
    <w:rsid w:val="00906A4A"/>
    <w:rsid w:val="00907DE1"/>
    <w:rsid w:val="0091017B"/>
    <w:rsid w:val="009205A2"/>
    <w:rsid w:val="00933F7F"/>
    <w:rsid w:val="00942CDC"/>
    <w:rsid w:val="00955DA3"/>
    <w:rsid w:val="0097467E"/>
    <w:rsid w:val="009769B5"/>
    <w:rsid w:val="00982342"/>
    <w:rsid w:val="0098273A"/>
    <w:rsid w:val="009A06AF"/>
    <w:rsid w:val="009B5DB6"/>
    <w:rsid w:val="009B7437"/>
    <w:rsid w:val="009B7FE6"/>
    <w:rsid w:val="009C219C"/>
    <w:rsid w:val="009C6045"/>
    <w:rsid w:val="009D4E44"/>
    <w:rsid w:val="009D64C5"/>
    <w:rsid w:val="009E372D"/>
    <w:rsid w:val="009F3940"/>
    <w:rsid w:val="009F5218"/>
    <w:rsid w:val="00A0340C"/>
    <w:rsid w:val="00A24DF7"/>
    <w:rsid w:val="00A370C5"/>
    <w:rsid w:val="00A42F81"/>
    <w:rsid w:val="00A45356"/>
    <w:rsid w:val="00A46BB4"/>
    <w:rsid w:val="00A661E3"/>
    <w:rsid w:val="00A71B9B"/>
    <w:rsid w:val="00A77F56"/>
    <w:rsid w:val="00A83DC7"/>
    <w:rsid w:val="00A8760D"/>
    <w:rsid w:val="00A945BB"/>
    <w:rsid w:val="00AB1759"/>
    <w:rsid w:val="00AC19B2"/>
    <w:rsid w:val="00AC2740"/>
    <w:rsid w:val="00AC3817"/>
    <w:rsid w:val="00AE0DBF"/>
    <w:rsid w:val="00AE3F11"/>
    <w:rsid w:val="00B04F81"/>
    <w:rsid w:val="00B05301"/>
    <w:rsid w:val="00B21B2D"/>
    <w:rsid w:val="00B23F2A"/>
    <w:rsid w:val="00B33AE6"/>
    <w:rsid w:val="00B44BAC"/>
    <w:rsid w:val="00B533FC"/>
    <w:rsid w:val="00B71931"/>
    <w:rsid w:val="00B94EEF"/>
    <w:rsid w:val="00BA2AD9"/>
    <w:rsid w:val="00BB0AB5"/>
    <w:rsid w:val="00BB6C45"/>
    <w:rsid w:val="00BB7A87"/>
    <w:rsid w:val="00BD1546"/>
    <w:rsid w:val="00BE1355"/>
    <w:rsid w:val="00C10F59"/>
    <w:rsid w:val="00C14681"/>
    <w:rsid w:val="00C15C66"/>
    <w:rsid w:val="00C4184B"/>
    <w:rsid w:val="00C47BE8"/>
    <w:rsid w:val="00C526D5"/>
    <w:rsid w:val="00C54832"/>
    <w:rsid w:val="00C5483F"/>
    <w:rsid w:val="00C62EDE"/>
    <w:rsid w:val="00C67CF5"/>
    <w:rsid w:val="00C72868"/>
    <w:rsid w:val="00CA5092"/>
    <w:rsid w:val="00CB061C"/>
    <w:rsid w:val="00CB2541"/>
    <w:rsid w:val="00CC0CC7"/>
    <w:rsid w:val="00CC19A9"/>
    <w:rsid w:val="00CC1ED1"/>
    <w:rsid w:val="00CC5CDE"/>
    <w:rsid w:val="00CD060A"/>
    <w:rsid w:val="00CE4FC7"/>
    <w:rsid w:val="00CE7938"/>
    <w:rsid w:val="00CF34D3"/>
    <w:rsid w:val="00D1203E"/>
    <w:rsid w:val="00D14755"/>
    <w:rsid w:val="00D17A6E"/>
    <w:rsid w:val="00D227B7"/>
    <w:rsid w:val="00D416E4"/>
    <w:rsid w:val="00D44A0D"/>
    <w:rsid w:val="00D525EA"/>
    <w:rsid w:val="00D633D8"/>
    <w:rsid w:val="00D66FA7"/>
    <w:rsid w:val="00D72FDA"/>
    <w:rsid w:val="00D83864"/>
    <w:rsid w:val="00D90F4E"/>
    <w:rsid w:val="00D91443"/>
    <w:rsid w:val="00DA3F4B"/>
    <w:rsid w:val="00DA637F"/>
    <w:rsid w:val="00DB3587"/>
    <w:rsid w:val="00DB4F82"/>
    <w:rsid w:val="00DB7C81"/>
    <w:rsid w:val="00DB7CA1"/>
    <w:rsid w:val="00DD7B83"/>
    <w:rsid w:val="00DE6C0C"/>
    <w:rsid w:val="00DF29C0"/>
    <w:rsid w:val="00DF4A4C"/>
    <w:rsid w:val="00DF4E6E"/>
    <w:rsid w:val="00E069D3"/>
    <w:rsid w:val="00E248DE"/>
    <w:rsid w:val="00E25B2E"/>
    <w:rsid w:val="00E26D3E"/>
    <w:rsid w:val="00E33B4D"/>
    <w:rsid w:val="00E75CC5"/>
    <w:rsid w:val="00E826E3"/>
    <w:rsid w:val="00E86FB2"/>
    <w:rsid w:val="00EA200B"/>
    <w:rsid w:val="00EA57D8"/>
    <w:rsid w:val="00EA6A23"/>
    <w:rsid w:val="00EB1D0B"/>
    <w:rsid w:val="00EC76BD"/>
    <w:rsid w:val="00ED569A"/>
    <w:rsid w:val="00ED71B2"/>
    <w:rsid w:val="00EF082B"/>
    <w:rsid w:val="00EF314F"/>
    <w:rsid w:val="00EF5DD7"/>
    <w:rsid w:val="00EF6D66"/>
    <w:rsid w:val="00F21984"/>
    <w:rsid w:val="00F254DE"/>
    <w:rsid w:val="00F3118F"/>
    <w:rsid w:val="00F31E50"/>
    <w:rsid w:val="00F37AAF"/>
    <w:rsid w:val="00F42352"/>
    <w:rsid w:val="00F4393D"/>
    <w:rsid w:val="00F74F33"/>
    <w:rsid w:val="00F81DD7"/>
    <w:rsid w:val="00FA07CD"/>
    <w:rsid w:val="00FC0AEB"/>
    <w:rsid w:val="00FC315F"/>
    <w:rsid w:val="00FC3FE4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9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4A0D"/>
    <w:rPr>
      <w:sz w:val="24"/>
      <w:szCs w:val="24"/>
    </w:rPr>
  </w:style>
  <w:style w:type="paragraph" w:styleId="Titolo1">
    <w:name w:val="heading 1"/>
    <w:basedOn w:val="Normale"/>
    <w:next w:val="Normale"/>
    <w:qFormat/>
    <w:rsid w:val="00DD7B83"/>
    <w:pPr>
      <w:keepNext/>
      <w:overflowPunct w:val="0"/>
      <w:autoSpaceDE w:val="0"/>
      <w:autoSpaceDN w:val="0"/>
      <w:adjustRightInd w:val="0"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DD7B83"/>
    <w:pPr>
      <w:keepNext/>
      <w:overflowPunct w:val="0"/>
      <w:autoSpaceDE w:val="0"/>
      <w:autoSpaceDN w:val="0"/>
      <w:adjustRightInd w:val="0"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D44A0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styleId="Collegamentoipertestuale">
    <w:name w:val="Hyperlink"/>
    <w:rsid w:val="00D44A0D"/>
    <w:rPr>
      <w:color w:val="0000FF"/>
      <w:u w:val="single"/>
    </w:rPr>
  </w:style>
  <w:style w:type="table" w:styleId="Grigliatabella">
    <w:name w:val="Table Grid"/>
    <w:basedOn w:val="Tabellanormale"/>
    <w:rsid w:val="0021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8D3FB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3118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B1D0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DD7B8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Corpotesto">
    <w:name w:val="Body Text"/>
    <w:basedOn w:val="Normale"/>
    <w:rsid w:val="00320333"/>
    <w:pPr>
      <w:spacing w:after="120"/>
    </w:pPr>
  </w:style>
  <w:style w:type="paragraph" w:styleId="Rientrocorpodeltesto2">
    <w:name w:val="Body Text Indent 2"/>
    <w:basedOn w:val="Normale"/>
    <w:rsid w:val="001D3D86"/>
    <w:pPr>
      <w:spacing w:after="120" w:line="480" w:lineRule="auto"/>
      <w:ind w:left="283"/>
    </w:pPr>
  </w:style>
  <w:style w:type="paragraph" w:customStyle="1" w:styleId="Default">
    <w:name w:val="Default"/>
    <w:rsid w:val="000B3E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C37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4A0D"/>
    <w:rPr>
      <w:sz w:val="24"/>
      <w:szCs w:val="24"/>
    </w:rPr>
  </w:style>
  <w:style w:type="paragraph" w:styleId="Titolo1">
    <w:name w:val="heading 1"/>
    <w:basedOn w:val="Normale"/>
    <w:next w:val="Normale"/>
    <w:qFormat/>
    <w:rsid w:val="00DD7B83"/>
    <w:pPr>
      <w:keepNext/>
      <w:overflowPunct w:val="0"/>
      <w:autoSpaceDE w:val="0"/>
      <w:autoSpaceDN w:val="0"/>
      <w:adjustRightInd w:val="0"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DD7B83"/>
    <w:pPr>
      <w:keepNext/>
      <w:overflowPunct w:val="0"/>
      <w:autoSpaceDE w:val="0"/>
      <w:autoSpaceDN w:val="0"/>
      <w:adjustRightInd w:val="0"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D44A0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styleId="Collegamentoipertestuale">
    <w:name w:val="Hyperlink"/>
    <w:rsid w:val="00D44A0D"/>
    <w:rPr>
      <w:color w:val="0000FF"/>
      <w:u w:val="single"/>
    </w:rPr>
  </w:style>
  <w:style w:type="table" w:styleId="Grigliatabella">
    <w:name w:val="Table Grid"/>
    <w:basedOn w:val="Tabellanormale"/>
    <w:rsid w:val="0021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8D3FB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3118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B1D0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DD7B8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Corpotesto">
    <w:name w:val="Body Text"/>
    <w:basedOn w:val="Normale"/>
    <w:rsid w:val="00320333"/>
    <w:pPr>
      <w:spacing w:after="120"/>
    </w:pPr>
  </w:style>
  <w:style w:type="paragraph" w:styleId="Rientrocorpodeltesto2">
    <w:name w:val="Body Text Indent 2"/>
    <w:basedOn w:val="Normale"/>
    <w:rsid w:val="001D3D86"/>
    <w:pPr>
      <w:spacing w:after="120" w:line="480" w:lineRule="auto"/>
      <w:ind w:left="283"/>
    </w:pPr>
  </w:style>
  <w:style w:type="paragraph" w:customStyle="1" w:styleId="Default">
    <w:name w:val="Default"/>
    <w:rsid w:val="000B3E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C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pd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ezione-sardegna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a@postacert.istruzione.it" TargetMode="External"/><Relationship Id="rId2" Type="http://schemas.openxmlformats.org/officeDocument/2006/relationships/hyperlink" Target="mailto:-direzione-sardegna@istruzione.it" TargetMode="External"/><Relationship Id="rId1" Type="http://schemas.openxmlformats.org/officeDocument/2006/relationships/hyperlink" Target="http://www.sardegna.istruzione.it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3595-B382-49B5-AC0C-13FAF58E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7021</CharactersWithSpaces>
  <SharedDoc>false</SharedDoc>
  <HLinks>
    <vt:vector size="24" baseType="variant">
      <vt:variant>
        <vt:i4>2883585</vt:i4>
      </vt:variant>
      <vt:variant>
        <vt:i4>0</vt:i4>
      </vt:variant>
      <vt:variant>
        <vt:i4>0</vt:i4>
      </vt:variant>
      <vt:variant>
        <vt:i4>5</vt:i4>
      </vt:variant>
      <vt:variant>
        <vt:lpwstr>mailto:rts-ss.rgs@pec.mef.gov.it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mailto:drsa@postacert.istruzione.it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mailto:-direzione-sardegna@istruzione.it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http://www.sardegna.istruzione.it/index.shtml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5</cp:revision>
  <cp:lastPrinted>2020-10-08T10:51:00Z</cp:lastPrinted>
  <dcterms:created xsi:type="dcterms:W3CDTF">2020-10-08T11:18:00Z</dcterms:created>
  <dcterms:modified xsi:type="dcterms:W3CDTF">2020-10-08T11:33:00Z</dcterms:modified>
</cp:coreProperties>
</file>