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D8" w:rsidRPr="00D22DD8" w:rsidRDefault="00D22DD8" w:rsidP="00D22DD8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b/>
          <w:bCs/>
          <w:color w:val="800000"/>
          <w:sz w:val="29"/>
          <w:szCs w:val="29"/>
          <w:lang w:eastAsia="it-IT"/>
        </w:rPr>
      </w:pPr>
      <w:bookmarkStart w:id="0" w:name="_GoBack"/>
      <w:bookmarkEnd w:id="0"/>
      <w:r w:rsidRPr="00D22DD8">
        <w:rPr>
          <w:rFonts w:ascii="Verdana" w:eastAsia="Times New Roman" w:hAnsi="Verdana" w:cs="Times New Roman"/>
          <w:b/>
          <w:bCs/>
          <w:color w:val="800000"/>
          <w:sz w:val="29"/>
          <w:szCs w:val="29"/>
          <w:lang w:eastAsia="it-IT"/>
        </w:rPr>
        <w:t>Unplugged</w:t>
      </w:r>
    </w:p>
    <w:p w:rsidR="00D22DD8" w:rsidRPr="00D22DD8" w:rsidRDefault="00D22DD8" w:rsidP="00D22DD8">
      <w:pPr>
        <w:shd w:val="clear" w:color="auto" w:fill="FFFFFF"/>
        <w:spacing w:line="240" w:lineRule="auto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Unplugged mira a: </w:t>
      </w:r>
    </w:p>
    <w:p w:rsidR="00D22DD8" w:rsidRPr="00D22DD8" w:rsidRDefault="00D22DD8" w:rsidP="00D22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03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favorire lo sviluppo ed il consolidamento delle competenze interpersonali;</w:t>
      </w:r>
    </w:p>
    <w:p w:rsidR="00D22DD8" w:rsidRPr="00D22DD8" w:rsidRDefault="00D22DD8" w:rsidP="00D22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03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sviluppare e potenziare le abilità intrapersonali;</w:t>
      </w:r>
    </w:p>
    <w:p w:rsidR="00D22DD8" w:rsidRPr="00D22DD8" w:rsidRDefault="00D22DD8" w:rsidP="00D22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03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correggere le errate convinzioni dei ragazzi sulla diffusione e l’accettazione dell’uso di sostanze psicoattive, </w:t>
      </w:r>
      <w:proofErr w:type="spellStart"/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nonchè</w:t>
      </w:r>
      <w:proofErr w:type="spellEnd"/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 sugli interessi legati alla loro commercializzazione;</w:t>
      </w:r>
    </w:p>
    <w:p w:rsidR="00D22DD8" w:rsidRPr="00D22DD8" w:rsidRDefault="00D22DD8" w:rsidP="00D22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03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migliorare le conoscenze sui rischi dell’uso di tabacco, alcol e sostanze psicoattive e sviluppare un atteggiamento non favorevole alle sostanze.</w:t>
      </w:r>
    </w:p>
    <w:p w:rsidR="00D22DD8" w:rsidRPr="00D22DD8" w:rsidRDefault="00D22DD8" w:rsidP="00D22DD8">
      <w:pPr>
        <w:shd w:val="clear" w:color="auto" w:fill="FFFFFF"/>
        <w:spacing w:line="240" w:lineRule="auto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Unplugged è indicato per i ragazzi del secondo e terzo anno delle scuole secondarie di primo grado e del primo anno delle scuole secondarie di secondo grado.</w:t>
      </w: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br/>
      </w: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br/>
        <w:t xml:space="preserve">E’ articolato in 12 unità di circa 1 ora ciascuna, ed è condotto dall’insegnante in classe applicando metodologie interattive, attraverso tecniche quali il </w:t>
      </w:r>
      <w:proofErr w:type="spellStart"/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role</w:t>
      </w:r>
      <w:proofErr w:type="spellEnd"/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 </w:t>
      </w:r>
      <w:proofErr w:type="spellStart"/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playing</w:t>
      </w:r>
      <w:proofErr w:type="spellEnd"/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, il brain </w:t>
      </w:r>
      <w:proofErr w:type="spellStart"/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storming</w:t>
      </w:r>
      <w:proofErr w:type="spellEnd"/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 e le discussioni di gruppo.</w:t>
      </w:r>
    </w:p>
    <w:p w:rsidR="00D22DD8" w:rsidRPr="00D22DD8" w:rsidRDefault="00D22DD8" w:rsidP="00D22DD8">
      <w:pPr>
        <w:shd w:val="clear" w:color="auto" w:fill="FFFFFF"/>
        <w:spacing w:line="240" w:lineRule="auto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4"/>
          <w:szCs w:val="14"/>
          <w:lang w:eastAsia="it-IT"/>
        </w:rPr>
        <w:drawing>
          <wp:inline distT="0" distB="0" distL="0" distR="0">
            <wp:extent cx="3335655" cy="4162425"/>
            <wp:effectExtent l="19050" t="0" r="0" b="0"/>
            <wp:docPr id="1" name="Immagine 1" descr="http://www.oed.piemonte.it/unpluggeditalia/immagini/progetto0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ed.piemonte.it/unpluggeditalia/immagini/progetto0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655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DD8" w:rsidRPr="00D22DD8" w:rsidRDefault="00D22DD8" w:rsidP="00D22DD8">
      <w:pPr>
        <w:shd w:val="clear" w:color="auto" w:fill="FFFFFF"/>
        <w:spacing w:line="240" w:lineRule="auto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Nell’applicazione del programma, gli insegnanti svolgono un ruolo fondamentale: la loro motivazione e l’entusiasmo sono determinanti ai fini della qualità dell’implementazione e dell’efficacia dell’intervento. Per questo viene loro fornita formazione specifica, attraverso un corso di 2 giorni e mezzo, gestito dai formatori del centro di coordinamento. Il centro di coordinamento fornisce poi costante supporto durante le attività di formazione degli insegnanti, e organizza annualmente sessioni di aggiornamento (booster) per i formatori.</w:t>
      </w: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br/>
      </w: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br/>
        <w:t xml:space="preserve">A supporto dell’applicazione del programma è disponibile </w:t>
      </w:r>
      <w:hyperlink r:id="rId8" w:history="1">
        <w:r w:rsidRPr="00D22DD8">
          <w:rPr>
            <w:rFonts w:ascii="Verdana" w:eastAsia="Times New Roman" w:hAnsi="Verdana" w:cs="Times New Roman"/>
            <w:b/>
            <w:bCs/>
            <w:color w:val="000000"/>
            <w:sz w:val="14"/>
            <w:lang w:eastAsia="it-IT"/>
          </w:rPr>
          <w:t>il kit</w:t>
        </w:r>
      </w:hyperlink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 che include il manuale per l’insegnante, il quaderno dello studente e il set di carte da gioco per l’unità 9.</w:t>
      </w:r>
    </w:p>
    <w:p w:rsidR="00D22DD8" w:rsidRPr="00D22DD8" w:rsidRDefault="00D22DD8" w:rsidP="00D22DD8">
      <w:pPr>
        <w:shd w:val="clear" w:color="auto" w:fill="FFFFFF"/>
        <w:spacing w:line="240" w:lineRule="auto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Per applicare Unplugged in classe un insegnante deve partecipare ad un corso di 20 ore, tenuto da </w:t>
      </w:r>
      <w:hyperlink r:id="rId9" w:history="1">
        <w:r w:rsidRPr="00D22DD8">
          <w:rPr>
            <w:rFonts w:ascii="Verdana" w:eastAsia="Times New Roman" w:hAnsi="Verdana" w:cs="Times New Roman"/>
            <w:b/>
            <w:bCs/>
            <w:color w:val="000000"/>
            <w:sz w:val="14"/>
            <w:lang w:eastAsia="it-IT"/>
          </w:rPr>
          <w:t>formatori Unplugged attivi</w:t>
        </w:r>
      </w:hyperlink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. I formatori Unplugged a loro volta hanno ricevuto specifica formazione dai "</w:t>
      </w:r>
      <w:hyperlink r:id="rId10" w:tgtFrame="_blank" w:history="1">
        <w:r w:rsidRPr="00D22DD8">
          <w:rPr>
            <w:rFonts w:ascii="Verdana" w:eastAsia="Times New Roman" w:hAnsi="Verdana" w:cs="Times New Roman"/>
            <w:b/>
            <w:bCs/>
            <w:color w:val="000000"/>
            <w:sz w:val="14"/>
            <w:lang w:eastAsia="it-IT"/>
          </w:rPr>
          <w:t>master trainers</w:t>
        </w:r>
      </w:hyperlink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 xml:space="preserve">", operatori identificati e formati dalla </w:t>
      </w:r>
      <w:hyperlink r:id="rId11" w:tgtFrame="_blank" w:history="1">
        <w:r w:rsidRPr="00D22DD8">
          <w:rPr>
            <w:rFonts w:ascii="Verdana" w:eastAsia="Times New Roman" w:hAnsi="Verdana" w:cs="Times New Roman"/>
            <w:b/>
            <w:bCs/>
            <w:color w:val="000000"/>
            <w:sz w:val="14"/>
            <w:lang w:eastAsia="it-IT"/>
          </w:rPr>
          <w:t>EU-</w:t>
        </w:r>
        <w:proofErr w:type="spellStart"/>
        <w:r w:rsidRPr="00D22DD8">
          <w:rPr>
            <w:rFonts w:ascii="Verdana" w:eastAsia="Times New Roman" w:hAnsi="Verdana" w:cs="Times New Roman"/>
            <w:b/>
            <w:bCs/>
            <w:color w:val="000000"/>
            <w:sz w:val="14"/>
            <w:lang w:eastAsia="it-IT"/>
          </w:rPr>
          <w:t>Dap</w:t>
        </w:r>
        <w:proofErr w:type="spellEnd"/>
        <w:r w:rsidRPr="00D22DD8">
          <w:rPr>
            <w:rFonts w:ascii="Verdana" w:eastAsia="Times New Roman" w:hAnsi="Verdana" w:cs="Times New Roman"/>
            <w:b/>
            <w:bCs/>
            <w:color w:val="000000"/>
            <w:sz w:val="14"/>
            <w:lang w:eastAsia="it-IT"/>
          </w:rPr>
          <w:t xml:space="preserve"> </w:t>
        </w:r>
        <w:proofErr w:type="spellStart"/>
        <w:r w:rsidRPr="00D22DD8">
          <w:rPr>
            <w:rFonts w:ascii="Verdana" w:eastAsia="Times New Roman" w:hAnsi="Verdana" w:cs="Times New Roman"/>
            <w:b/>
            <w:bCs/>
            <w:color w:val="000000"/>
            <w:sz w:val="14"/>
            <w:lang w:eastAsia="it-IT"/>
          </w:rPr>
          <w:t>Faculty</w:t>
        </w:r>
        <w:proofErr w:type="spellEnd"/>
      </w:hyperlink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.</w:t>
      </w:r>
    </w:p>
    <w:p w:rsidR="00D22DD8" w:rsidRPr="00D22DD8" w:rsidRDefault="00D22DD8" w:rsidP="00D22DD8">
      <w:pPr>
        <w:shd w:val="clear" w:color="auto" w:fill="FFFFFF"/>
        <w:spacing w:line="240" w:lineRule="auto"/>
        <w:jc w:val="left"/>
        <w:rPr>
          <w:rFonts w:ascii="Verdana" w:eastAsia="Times New Roman" w:hAnsi="Verdana" w:cs="Times New Roman"/>
          <w:sz w:val="14"/>
          <w:szCs w:val="14"/>
          <w:lang w:eastAsia="it-IT"/>
        </w:rPr>
      </w:pPr>
      <w:r w:rsidRPr="00D22DD8">
        <w:rPr>
          <w:rFonts w:ascii="Verdana" w:eastAsia="Times New Roman" w:hAnsi="Verdana" w:cs="Times New Roman"/>
          <w:sz w:val="14"/>
          <w:szCs w:val="14"/>
          <w:lang w:eastAsia="it-IT"/>
        </w:rPr>
        <w:t>I corsi di formazione e i materiali Unplugged sono offerti a tutte le scuole che intendano applicare il programma.</w:t>
      </w:r>
    </w:p>
    <w:p w:rsidR="00E44D82" w:rsidRDefault="00E44D82"/>
    <w:sectPr w:rsidR="00E44D82" w:rsidSect="00E44D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6B1C6B5E"/>
    <w:multiLevelType w:val="multilevel"/>
    <w:tmpl w:val="A6E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D8"/>
    <w:rsid w:val="003C1EFE"/>
    <w:rsid w:val="00D22DD8"/>
    <w:rsid w:val="00E44D82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4D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22DD8"/>
    <w:rPr>
      <w:b/>
      <w:bCs/>
      <w:strike w:val="0"/>
      <w:dstrike w:val="0"/>
      <w:color w:val="000000"/>
      <w:u w:val="none"/>
      <w:effect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D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4D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22DD8"/>
    <w:rPr>
      <w:b/>
      <w:bCs/>
      <w:strike w:val="0"/>
      <w:dstrike w:val="0"/>
      <w:color w:val="000000"/>
      <w:u w:val="none"/>
      <w:effect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D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3925">
              <w:marLeft w:val="23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15008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4130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26281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63894">
                  <w:marLeft w:val="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7342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50066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862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d.piemonte.it/unpluggeditalia/materiali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NuovaFinestra('vs.php?image=progetto02.jpg')" TargetMode="External"/><Relationship Id="rId11" Type="http://schemas.openxmlformats.org/officeDocument/2006/relationships/hyperlink" Target="http://www.eudapfaculty.ne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udapfaculty.net/trainer-contacts/participating-countri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ed.piemonte.it/unpluggeditalia/regioni_attive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Administrator</cp:lastModifiedBy>
  <cp:revision>2</cp:revision>
  <cp:lastPrinted>2014-10-07T06:34:00Z</cp:lastPrinted>
  <dcterms:created xsi:type="dcterms:W3CDTF">2015-10-05T09:38:00Z</dcterms:created>
  <dcterms:modified xsi:type="dcterms:W3CDTF">2015-10-05T09:38:00Z</dcterms:modified>
</cp:coreProperties>
</file>